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94" w:rsidRDefault="007F0B04">
      <w:pPr>
        <w:tabs>
          <w:tab w:val="center" w:pos="4536"/>
          <w:tab w:val="right" w:pos="9122"/>
        </w:tabs>
        <w:ind w:left="0" w:firstLine="0"/>
      </w:pPr>
      <w:r>
        <w:rPr>
          <w:noProof/>
        </w:rPr>
        <w:drawing>
          <wp:inline distT="0" distB="0" distL="0" distR="0">
            <wp:extent cx="1467498" cy="413766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7498" cy="41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noProof/>
        </w:rPr>
        <w:drawing>
          <wp:inline distT="0" distB="0" distL="0" distR="0">
            <wp:extent cx="1315212" cy="544068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5212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D1C94" w:rsidRDefault="007F0B04">
      <w:pPr>
        <w:spacing w:after="334"/>
        <w:ind w:left="0" w:firstLine="0"/>
      </w:pPr>
      <w:r>
        <w:t xml:space="preserve"> </w:t>
      </w:r>
    </w:p>
    <w:p w:rsidR="007D1C94" w:rsidRDefault="007F0B04">
      <w:pPr>
        <w:spacing w:after="145"/>
        <w:ind w:left="0" w:firstLine="0"/>
      </w:pPr>
      <w:r>
        <w:rPr>
          <w:color w:val="2D73B4"/>
          <w:sz w:val="32"/>
        </w:rPr>
        <w:t xml:space="preserve">Unsere Lehrpersonen stellen sich vor </w:t>
      </w:r>
    </w:p>
    <w:p w:rsidR="007D1C94" w:rsidRDefault="007F0B04">
      <w:pPr>
        <w:spacing w:after="160"/>
        <w:ind w:left="0" w:firstLine="0"/>
      </w:pPr>
      <w:r>
        <w:rPr>
          <w:b/>
        </w:rPr>
        <w:t xml:space="preserve">Dr. med. univ. Verena Dornauer, M.A. </w:t>
      </w:r>
    </w:p>
    <w:p w:rsidR="007D1C94" w:rsidRDefault="007F0B04">
      <w:pPr>
        <w:spacing w:after="159"/>
        <w:ind w:left="0" w:firstLine="0"/>
      </w:pPr>
      <w:r>
        <w:t xml:space="preserve"> </w:t>
      </w:r>
    </w:p>
    <w:p w:rsidR="007D1C94" w:rsidRDefault="007F0B04">
      <w:pPr>
        <w:spacing w:after="159"/>
        <w:ind w:left="-5" w:right="33"/>
      </w:pPr>
      <w:r>
        <w:t>Verena Dornauer ist wissenschaftliche Mitarbeiterin am Institut für Medizinische Informatik an der UMIT TIROL. Sie hat Humanmedizin an der Medizinischen Universität Innsbruck studiert, arbeitete mehrere Jahre als Ärztin, we</w:t>
      </w:r>
      <w:r>
        <w:t>chselte dann in die Arzneimittel</w:t>
      </w:r>
      <w:r>
        <w:t xml:space="preserve">überwachung (Pharmakovigilanz) und ist seit 2018 als wissenschaftliche Mitarbeiterin an der UMIT TIROL tätig. Sie absolvierte als eine der ersten Studierenden den Master‐Universitätslehrgang „Health Information Management“. </w:t>
      </w:r>
    </w:p>
    <w:p w:rsidR="007D1C94" w:rsidRDefault="007F0B04">
      <w:pPr>
        <w:spacing w:after="160"/>
        <w:ind w:left="-5" w:right="33"/>
      </w:pPr>
      <w:r>
        <w:t xml:space="preserve">Ihre </w:t>
      </w:r>
      <w:proofErr w:type="spellStart"/>
      <w:r>
        <w:t>Arbeits</w:t>
      </w:r>
      <w:proofErr w:type="spellEnd"/>
      <w:r>
        <w:t>‐ und Forschungssch</w:t>
      </w:r>
      <w:r>
        <w:t>werpunkte sind aktuell die administrative Unterstützung der Studiengangsleitung des Universitätslehrgangs „Health Information Management“ sowie Forschung zu Terminologien und Ontologien in der Medizinischen Informatik sowie zu Learning Analytics. Im Bereic</w:t>
      </w:r>
      <w:r>
        <w:t xml:space="preserve">h Learning Analytics absolviert sie aktuell auch ein Doktoratsstudium. </w:t>
      </w:r>
    </w:p>
    <w:p w:rsidR="007D1C94" w:rsidRDefault="007F0B04">
      <w:pPr>
        <w:ind w:left="-5" w:right="33"/>
      </w:pPr>
      <w:r>
        <w:t xml:space="preserve">Verena Dornauer hat mehrfach auf Konferenzen im Bereich der Medizinischen Informatik vorgetragen. 2019 gewann sie den Best Poster Award auf der ICIMTH 2019 (International Conference </w:t>
      </w:r>
    </w:p>
    <w:p w:rsidR="007F0B04" w:rsidRPr="007F0B04" w:rsidRDefault="007F0B04" w:rsidP="007F0B04">
      <w:pPr>
        <w:ind w:left="-5" w:right="33"/>
      </w:pPr>
      <w:proofErr w:type="gramStart"/>
      <w:r w:rsidRPr="007F0B04">
        <w:rPr>
          <w:lang w:val="en-US"/>
        </w:rPr>
        <w:t>o</w:t>
      </w:r>
      <w:r w:rsidRPr="007F0B04">
        <w:rPr>
          <w:lang w:val="en-US"/>
        </w:rPr>
        <w:t>n</w:t>
      </w:r>
      <w:proofErr w:type="gramEnd"/>
      <w:r w:rsidRPr="007F0B04">
        <w:rPr>
          <w:lang w:val="en-US"/>
        </w:rPr>
        <w:t xml:space="preserve"> Informatics, Technology, and Healthcare). </w:t>
      </w:r>
      <w:r w:rsidRPr="007F0B04">
        <w:t>2020/21 war</w:t>
      </w:r>
      <w:r>
        <w:t xml:space="preserve"> sie </w:t>
      </w:r>
      <w:r>
        <w:t xml:space="preserve">Mitglied im Student Editorial Board der Zeitschrift Methods of Information in Medicine und ist seit 2021 als </w:t>
      </w:r>
      <w:proofErr w:type="spellStart"/>
      <w:r>
        <w:t>Reviewerin</w:t>
      </w:r>
      <w:proofErr w:type="spellEnd"/>
      <w:r>
        <w:t xml:space="preserve"> für das International Journal of Medical Informatics sowie weiteren Journals tätig</w:t>
      </w:r>
      <w:r>
        <w:t xml:space="preserve">. Des Weiteren ist sie Mitglied bei der Deutschen </w:t>
      </w:r>
      <w:r>
        <w:t>Gesellschaft für medizinische Informatik, Biometrie und Epidemiolog</w:t>
      </w:r>
      <w:r>
        <w:t xml:space="preserve">ie (GMDS), </w:t>
      </w:r>
    </w:p>
    <w:p w:rsidR="007D1C94" w:rsidRPr="007F0B04" w:rsidRDefault="007F0B04">
      <w:pPr>
        <w:spacing w:after="160"/>
        <w:ind w:left="-5" w:right="33"/>
      </w:pPr>
      <w:proofErr w:type="gramStart"/>
      <w:r w:rsidRPr="007F0B04">
        <w:rPr>
          <w:lang w:val="en-US"/>
        </w:rPr>
        <w:t>d</w:t>
      </w:r>
      <w:r w:rsidRPr="007F0B04">
        <w:rPr>
          <w:lang w:val="en-US"/>
        </w:rPr>
        <w:t>er</w:t>
      </w:r>
      <w:proofErr w:type="gramEnd"/>
      <w:r w:rsidRPr="007F0B04">
        <w:rPr>
          <w:lang w:val="en-US"/>
        </w:rPr>
        <w:t xml:space="preserve"> Society for</w:t>
      </w:r>
      <w:r>
        <w:rPr>
          <w:lang w:val="en-US"/>
        </w:rPr>
        <w:t xml:space="preserve"> Learning Analytics Research (So</w:t>
      </w:r>
      <w:r w:rsidRPr="007F0B04">
        <w:rPr>
          <w:lang w:val="en-US"/>
        </w:rPr>
        <w:t xml:space="preserve">LAR) und der European Association for Research on Learning and Instruction (EARLI). </w:t>
      </w:r>
      <w:r w:rsidRPr="007F0B04">
        <w:t xml:space="preserve">2021 erhielt sie hier von SoLAR ein Eric Duval Travel </w:t>
      </w:r>
      <w:proofErr w:type="spellStart"/>
      <w:r w:rsidRPr="007F0B04">
        <w:t>Scholarship</w:t>
      </w:r>
      <w:proofErr w:type="spellEnd"/>
      <w:r w:rsidRPr="007F0B04">
        <w:t>.</w:t>
      </w:r>
    </w:p>
    <w:p w:rsidR="007D1C94" w:rsidRDefault="007F0B04">
      <w:pPr>
        <w:ind w:left="-5" w:right="33"/>
      </w:pPr>
      <w:r>
        <w:t>Verena Dornauer hat vor dem Einstieg fünf Jahre in der Neur</w:t>
      </w:r>
      <w:r>
        <w:t xml:space="preserve">ologie sowie ein Jahr in der </w:t>
      </w:r>
    </w:p>
    <w:p w:rsidR="007D1C94" w:rsidRDefault="007F0B04">
      <w:pPr>
        <w:ind w:left="-5" w:right="33"/>
      </w:pPr>
      <w:r>
        <w:t xml:space="preserve">Psychosomatik und Psychiatrie gearbeitet. Hier konnte sie ein breites Verständnis für medizinische, administrative, und organisatorische Abläufe in Kliniken aller Versorgungsstufen (Akut‐Medizin, </w:t>
      </w:r>
    </w:p>
    <w:p w:rsidR="007D1C94" w:rsidRDefault="007F0B04">
      <w:pPr>
        <w:ind w:left="-5" w:right="33"/>
      </w:pPr>
      <w:r>
        <w:t>Rehabilitationsmedizin, extra</w:t>
      </w:r>
      <w:r>
        <w:t xml:space="preserve">murale Praxis) gewinnen. Während ihrer Tätigkeit in der </w:t>
      </w:r>
    </w:p>
    <w:p w:rsidR="007D1C94" w:rsidRDefault="007F0B04">
      <w:pPr>
        <w:spacing w:after="160"/>
        <w:ind w:left="-5" w:right="33"/>
      </w:pPr>
      <w:r>
        <w:t xml:space="preserve">Arzneimittelüberwachung konnte sie zudem Kenntnisse über das administrative Begleiten klinischer Studien vor und nach Zulassung von Medikamenten vertiefen. </w:t>
      </w:r>
    </w:p>
    <w:p w:rsidR="007D1C94" w:rsidRDefault="007F0B04">
      <w:pPr>
        <w:ind w:left="-5" w:right="33"/>
      </w:pPr>
      <w:r>
        <w:t>Verena Dornauer wirkt im Studiengang „Heal</w:t>
      </w:r>
      <w:r>
        <w:t xml:space="preserve">th Information Management“ neben der </w:t>
      </w:r>
    </w:p>
    <w:p w:rsidR="007D1C94" w:rsidRDefault="007F0B04" w:rsidP="007F0B04">
      <w:pPr>
        <w:spacing w:after="4308"/>
        <w:ind w:left="-5" w:right="33"/>
      </w:pPr>
      <w:r>
        <w:t xml:space="preserve">administrativen Unterstützung der Studiengangsleitung auch aktiv in der Lehre mit, insbesondere im Modul „Professionelles Projektmanagement“. Sie ist zertifizierte eModeratorin.  </w:t>
      </w:r>
      <w:bookmarkStart w:id="0" w:name="_GoBack"/>
      <w:bookmarkEnd w:id="0"/>
    </w:p>
    <w:sectPr w:rsidR="007D1C94">
      <w:pgSz w:w="11904" w:h="16840"/>
      <w:pgMar w:top="708" w:right="1366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NTQzN7e0MDY3MjdV0lEKTi0uzszPAykwrAUAuULzrSwAAAA="/>
  </w:docVars>
  <w:rsids>
    <w:rsidRoot w:val="007D1C94"/>
    <w:rsid w:val="007D1C94"/>
    <w:rsid w:val="007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B115"/>
  <w15:docId w15:val="{9AD00DF0-F8B9-4C9B-829C-F2F4ABF4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2149</Characters>
  <Application>Microsoft Office Word</Application>
  <DocSecurity>0</DocSecurity>
  <Lines>17</Lines>
  <Paragraphs>4</Paragraphs>
  <ScaleCrop>false</ScaleCrop>
  <Company>UMIT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Verena Dornauer.docx</dc:title>
  <dc:subject/>
  <dc:creator>ammenwee</dc:creator>
  <cp:keywords/>
  <cp:lastModifiedBy>Verena Dornauer</cp:lastModifiedBy>
  <cp:revision>2</cp:revision>
  <dcterms:created xsi:type="dcterms:W3CDTF">2021-06-30T18:38:00Z</dcterms:created>
  <dcterms:modified xsi:type="dcterms:W3CDTF">2021-06-30T18:38:00Z</dcterms:modified>
</cp:coreProperties>
</file>